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32E" w:rsidRPr="00724F54" w:rsidRDefault="00EA632E" w:rsidP="00D95A8F">
      <w:pPr>
        <w:autoSpaceDE w:val="0"/>
        <w:autoSpaceDN w:val="0"/>
        <w:adjustRightInd w:val="0"/>
        <w:jc w:val="right"/>
        <w:rPr>
          <w:rFonts w:ascii="Cambria" w:hAnsi="Cambria" w:cs="Arial"/>
          <w:sz w:val="20"/>
          <w:szCs w:val="20"/>
        </w:rPr>
      </w:pPr>
    </w:p>
    <w:p w:rsidR="00EA632E" w:rsidRPr="00F1563F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>ПЕРЕЧЕНЬ ДОКУМЕНТОВ,</w:t>
      </w:r>
    </w:p>
    <w:p w:rsidR="00EA632E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 xml:space="preserve">подлежащих предоставлению клиентами </w:t>
      </w:r>
      <w:r>
        <w:rPr>
          <w:rFonts w:ascii="Cambria" w:hAnsi="Cambria" w:cs="Arial"/>
          <w:b/>
        </w:rPr>
        <w:t xml:space="preserve">- </w:t>
      </w:r>
      <w:r w:rsidRPr="00F1563F">
        <w:rPr>
          <w:rFonts w:ascii="Cambria" w:hAnsi="Cambria" w:cs="Arial"/>
          <w:b/>
        </w:rPr>
        <w:t>иностранными организациями</w:t>
      </w:r>
    </w:p>
    <w:p w:rsidR="009B4D46" w:rsidRDefault="009B4D46" w:rsidP="009B4D46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</w:p>
    <w:p w:rsidR="009B4D46" w:rsidRDefault="009B4D46" w:rsidP="009B4D46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</w:p>
    <w:p w:rsidR="009B4D46" w:rsidRPr="00C6781A" w:rsidRDefault="009B4D46" w:rsidP="009B4D46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  <w:r w:rsidRPr="00C6781A">
        <w:rPr>
          <w:rFonts w:ascii="Cambria" w:hAnsi="Cambria" w:cs="Arial"/>
          <w:b/>
          <w:sz w:val="20"/>
          <w:szCs w:val="20"/>
        </w:rPr>
        <w:t>Следующие документы предоставляются в подлиннике или надлежащим образом заверенной копии*:</w:t>
      </w:r>
    </w:p>
    <w:p w:rsidR="00EA632E" w:rsidRPr="00C6781A" w:rsidRDefault="00EA632E" w:rsidP="00666687">
      <w:pPr>
        <w:jc w:val="center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Действующие редакции учредительных документов и все изменения к ним.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Документ, подтверждающий государственную регистрацию юридического лица.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Документ, подтверждающий место нахождения юридического лица, если сведения о месте нахождения не указаны в иных документах, предоставленных в соответствии с настоящим перечнем.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Документ, подтверждающий полномочия руководителей юридического лица, или доверенности на уполномоченных лиц. 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Копия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документа, удостоверяющего личность лица, уполномоченного действовать от имени юридического лица.</w:t>
      </w:r>
    </w:p>
    <w:p w:rsidR="002A537E" w:rsidRDefault="00EA632E" w:rsidP="002A537E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Документы, связанные с исчислением и уплатой налогов</w:t>
      </w:r>
      <w:r w:rsidR="002A537E" w:rsidRPr="002A537E">
        <w:rPr>
          <w:rFonts w:ascii="Cambria" w:hAnsi="Cambria" w:cs="Cambria"/>
          <w:sz w:val="20"/>
          <w:szCs w:val="20"/>
        </w:rPr>
        <w:t>:</w:t>
      </w:r>
    </w:p>
    <w:p w:rsidR="0014078F" w:rsidRDefault="00EA632E">
      <w:pPr>
        <w:tabs>
          <w:tab w:val="left" w:pos="468"/>
        </w:tabs>
        <w:autoSpaceDE w:val="0"/>
        <w:autoSpaceDN w:val="0"/>
        <w:adjustRightInd w:val="0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а) для </w:t>
      </w:r>
      <w:r w:rsidRPr="00FD2493">
        <w:rPr>
          <w:rFonts w:ascii="Cambria" w:hAnsi="Cambria" w:cs="Arial"/>
          <w:sz w:val="20"/>
          <w:szCs w:val="20"/>
        </w:rPr>
        <w:t>организации, осуществляющей деятельность в РФ через постоянное представительство:</w:t>
      </w:r>
    </w:p>
    <w:p w:rsidR="0014078F" w:rsidRDefault="00EA632E">
      <w:pPr>
        <w:numPr>
          <w:ilvl w:val="0"/>
          <w:numId w:val="14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п</w:t>
      </w:r>
      <w:r w:rsidRPr="00FD2493">
        <w:rPr>
          <w:rFonts w:ascii="Cambria" w:hAnsi="Cambria" w:cs="Arial"/>
          <w:sz w:val="20"/>
          <w:szCs w:val="20"/>
        </w:rPr>
        <w:t xml:space="preserve">исьменное уведомление о том, что выплачиваемый </w:t>
      </w:r>
      <w:r>
        <w:rPr>
          <w:rFonts w:ascii="Cambria" w:hAnsi="Cambria" w:cs="Arial"/>
          <w:sz w:val="20"/>
          <w:szCs w:val="20"/>
        </w:rPr>
        <w:t xml:space="preserve">иностранной </w:t>
      </w:r>
      <w:r w:rsidRPr="00FD2493">
        <w:rPr>
          <w:rFonts w:ascii="Cambria" w:hAnsi="Cambria" w:cs="Arial"/>
          <w:sz w:val="20"/>
          <w:szCs w:val="20"/>
        </w:rPr>
        <w:t>организации доход относится к постоянному представительству иностранной организации в РФ (представляется ежегодно)</w:t>
      </w:r>
      <w:r w:rsidR="002A537E" w:rsidRPr="002A537E">
        <w:rPr>
          <w:rFonts w:ascii="Cambria" w:hAnsi="Cambria" w:cs="Arial"/>
          <w:sz w:val="20"/>
          <w:szCs w:val="20"/>
        </w:rPr>
        <w:t>;</w:t>
      </w:r>
    </w:p>
    <w:p w:rsidR="0014078F" w:rsidRDefault="00EA632E">
      <w:pPr>
        <w:numPr>
          <w:ilvl w:val="0"/>
          <w:numId w:val="14"/>
        </w:numPr>
        <w:jc w:val="both"/>
        <w:rPr>
          <w:rFonts w:ascii="Cambria" w:hAnsi="Cambria" w:cs="Cambria"/>
          <w:sz w:val="20"/>
          <w:szCs w:val="20"/>
        </w:rPr>
      </w:pPr>
      <w:r w:rsidRPr="00FD2493">
        <w:rPr>
          <w:rFonts w:ascii="Cambria" w:hAnsi="Cambria" w:cs="Arial"/>
          <w:sz w:val="20"/>
          <w:szCs w:val="20"/>
        </w:rPr>
        <w:t>свидетельства о постановке иностранной организации на учет в налоговом органе</w:t>
      </w:r>
      <w:r w:rsidRPr="004B2DBF">
        <w:rPr>
          <w:rFonts w:ascii="Cambria" w:hAnsi="Cambria" w:cs="Arial"/>
          <w:sz w:val="20"/>
          <w:szCs w:val="20"/>
        </w:rPr>
        <w:t xml:space="preserve"> </w:t>
      </w:r>
      <w:r w:rsidRPr="00FD2493">
        <w:rPr>
          <w:rFonts w:ascii="Cambria" w:hAnsi="Cambria" w:cs="Arial"/>
          <w:sz w:val="20"/>
          <w:szCs w:val="20"/>
        </w:rPr>
        <w:t xml:space="preserve">в связи с осуществлением деятельности в РФ через постоянное </w:t>
      </w:r>
      <w:proofErr w:type="gramStart"/>
      <w:r w:rsidRPr="00FD2493">
        <w:rPr>
          <w:rFonts w:ascii="Cambria" w:hAnsi="Cambria" w:cs="Arial"/>
          <w:sz w:val="20"/>
          <w:szCs w:val="20"/>
        </w:rPr>
        <w:t>представительство</w:t>
      </w:r>
      <w:r w:rsidR="002A537E" w:rsidRPr="002A537E">
        <w:rPr>
          <w:rFonts w:ascii="Cambria" w:hAnsi="Cambria" w:cs="Arial"/>
          <w:sz w:val="20"/>
          <w:szCs w:val="20"/>
        </w:rPr>
        <w:t xml:space="preserve"> </w:t>
      </w:r>
      <w:r w:rsidRPr="00FD2493"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(</w:t>
      </w:r>
      <w:proofErr w:type="gramEnd"/>
      <w:r w:rsidRPr="00C6781A">
        <w:rPr>
          <w:rFonts w:ascii="Cambria" w:hAnsi="Cambria" w:cs="Arial"/>
          <w:sz w:val="20"/>
          <w:szCs w:val="20"/>
        </w:rPr>
        <w:t>копия, верность которой засвидетельствована нотариусом)</w:t>
      </w:r>
      <w:r>
        <w:rPr>
          <w:rFonts w:ascii="Cambria" w:hAnsi="Cambria" w:cs="Cambria"/>
          <w:sz w:val="20"/>
          <w:szCs w:val="20"/>
        </w:rPr>
        <w:t>.</w:t>
      </w:r>
    </w:p>
    <w:p w:rsidR="0014078F" w:rsidRDefault="00EA632E">
      <w:pPr>
        <w:tabs>
          <w:tab w:val="left" w:pos="468"/>
        </w:tabs>
        <w:autoSpaceDE w:val="0"/>
        <w:autoSpaceDN w:val="0"/>
        <w:adjustRightInd w:val="0"/>
        <w:ind w:firstLine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б) </w:t>
      </w:r>
      <w:r w:rsidRPr="00FD2493">
        <w:rPr>
          <w:rFonts w:ascii="Cambria" w:hAnsi="Cambria" w:cs="Arial"/>
          <w:sz w:val="20"/>
          <w:szCs w:val="20"/>
        </w:rPr>
        <w:t xml:space="preserve">для организации, не осуществляющей деятельность в РФ через постоянное представительство: </w:t>
      </w:r>
    </w:p>
    <w:p w:rsidR="0014078F" w:rsidRDefault="00EA632E">
      <w:pPr>
        <w:numPr>
          <w:ilvl w:val="0"/>
          <w:numId w:val="14"/>
        </w:numPr>
        <w:jc w:val="both"/>
        <w:rPr>
          <w:rFonts w:ascii="Cambria" w:hAnsi="Cambria" w:cs="Cambria"/>
          <w:sz w:val="20"/>
          <w:szCs w:val="20"/>
        </w:rPr>
      </w:pPr>
      <w:r w:rsidRPr="00FD2493">
        <w:rPr>
          <w:rFonts w:ascii="Cambria" w:hAnsi="Cambria" w:cs="Arial"/>
          <w:sz w:val="20"/>
          <w:szCs w:val="20"/>
        </w:rPr>
        <w:t>подтверждение того, что иностранная организация имеет постоянное место нахождения</w:t>
      </w:r>
      <w:r>
        <w:rPr>
          <w:rFonts w:ascii="Cambria" w:hAnsi="Cambria" w:cs="Arial"/>
          <w:sz w:val="20"/>
          <w:szCs w:val="20"/>
        </w:rPr>
        <w:t xml:space="preserve"> в государстве, с которым РФ</w:t>
      </w:r>
      <w:r w:rsidRPr="00FD2493">
        <w:rPr>
          <w:rFonts w:ascii="Cambria" w:hAnsi="Cambria" w:cs="Arial"/>
          <w:sz w:val="20"/>
          <w:szCs w:val="20"/>
        </w:rPr>
        <w:t xml:space="preserve"> имеет международный договор (соглашение), регулирующий вопросы налогообложения, заверенное компетентным органом иностранного государства (в подтверждении должен быть указан календарный год, в отношении которого данное подтверждение действительно). 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Документ, удостоверяющий личность </w:t>
      </w:r>
      <w:proofErr w:type="spellStart"/>
      <w:r w:rsidRPr="00C6781A">
        <w:rPr>
          <w:rFonts w:ascii="Cambria" w:hAnsi="Cambria" w:cs="Arial"/>
          <w:sz w:val="20"/>
          <w:szCs w:val="20"/>
        </w:rPr>
        <w:t>бенефициарных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владельцев</w:t>
      </w:r>
      <w:r>
        <w:rPr>
          <w:rFonts w:ascii="Cambria" w:hAnsi="Cambria" w:cs="Arial"/>
          <w:sz w:val="20"/>
          <w:szCs w:val="20"/>
        </w:rPr>
        <w:t xml:space="preserve"> (в случае наличия </w:t>
      </w:r>
      <w:proofErr w:type="spellStart"/>
      <w:r>
        <w:rPr>
          <w:rFonts w:ascii="Cambria" w:hAnsi="Cambria" w:cs="Arial"/>
          <w:sz w:val="20"/>
          <w:szCs w:val="20"/>
        </w:rPr>
        <w:t>бенефициарных</w:t>
      </w:r>
      <w:proofErr w:type="spellEnd"/>
      <w:r>
        <w:rPr>
          <w:rFonts w:ascii="Cambria" w:hAnsi="Cambria" w:cs="Arial"/>
          <w:sz w:val="20"/>
          <w:szCs w:val="20"/>
        </w:rPr>
        <w:t xml:space="preserve"> владельцев)</w:t>
      </w:r>
      <w:r w:rsidRPr="00C6781A">
        <w:rPr>
          <w:rFonts w:ascii="Cambria" w:hAnsi="Cambria" w:cs="Arial"/>
          <w:sz w:val="20"/>
          <w:szCs w:val="20"/>
        </w:rPr>
        <w:t xml:space="preserve">. </w:t>
      </w:r>
    </w:p>
    <w:p w:rsidR="00EA632E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Анкета юридического лица (по образцу, </w:t>
      </w:r>
      <w:r>
        <w:rPr>
          <w:rFonts w:ascii="Cambria" w:hAnsi="Cambria" w:cs="Arial"/>
          <w:sz w:val="20"/>
          <w:szCs w:val="20"/>
        </w:rPr>
        <w:t>согласно</w:t>
      </w:r>
      <w:r w:rsidRPr="00C6781A">
        <w:rPr>
          <w:rFonts w:ascii="Cambria" w:hAnsi="Cambria" w:cs="Arial"/>
          <w:sz w:val="20"/>
          <w:szCs w:val="20"/>
        </w:rPr>
        <w:t xml:space="preserve"> Приложени</w:t>
      </w:r>
      <w:r>
        <w:rPr>
          <w:rFonts w:ascii="Cambria" w:hAnsi="Cambria" w:cs="Arial"/>
          <w:sz w:val="20"/>
          <w:szCs w:val="20"/>
        </w:rPr>
        <w:t>я</w:t>
      </w:r>
      <w:r w:rsidRPr="00C6781A">
        <w:rPr>
          <w:rFonts w:ascii="Cambria" w:hAnsi="Cambria" w:cs="Arial"/>
          <w:sz w:val="20"/>
          <w:szCs w:val="20"/>
        </w:rPr>
        <w:t xml:space="preserve"> №</w:t>
      </w:r>
      <w:r>
        <w:rPr>
          <w:rFonts w:ascii="Cambria" w:hAnsi="Cambria" w:cs="Arial"/>
          <w:sz w:val="20"/>
          <w:szCs w:val="20"/>
        </w:rPr>
        <w:t xml:space="preserve">5 </w:t>
      </w:r>
      <w:r w:rsidRPr="00C6781A">
        <w:rPr>
          <w:rFonts w:ascii="Cambria" w:hAnsi="Cambria" w:cs="Arial"/>
          <w:sz w:val="20"/>
          <w:szCs w:val="20"/>
        </w:rPr>
        <w:t>к Регламенту оказания ООО «ИК «</w:t>
      </w:r>
      <w:proofErr w:type="spellStart"/>
      <w:r w:rsidRPr="00C6781A">
        <w:rPr>
          <w:rFonts w:ascii="Cambria" w:hAnsi="Cambria" w:cs="Arial"/>
          <w:sz w:val="20"/>
          <w:szCs w:val="20"/>
        </w:rPr>
        <w:t>Гелиус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Капитал» брокерских услуг на рынках ценных бумаг/Приложени</w:t>
      </w:r>
      <w:r>
        <w:rPr>
          <w:rFonts w:ascii="Cambria" w:hAnsi="Cambria" w:cs="Arial"/>
          <w:sz w:val="20"/>
          <w:szCs w:val="20"/>
        </w:rPr>
        <w:t>я</w:t>
      </w:r>
      <w:r w:rsidRPr="00C6781A">
        <w:rPr>
          <w:rFonts w:ascii="Cambria" w:hAnsi="Cambria" w:cs="Arial"/>
          <w:sz w:val="20"/>
          <w:szCs w:val="20"/>
        </w:rPr>
        <w:t xml:space="preserve"> </w:t>
      </w:r>
      <w:r w:rsidRPr="006752C6">
        <w:rPr>
          <w:rFonts w:ascii="Cambria" w:hAnsi="Cambria" w:cs="Arial"/>
          <w:sz w:val="20"/>
          <w:szCs w:val="20"/>
        </w:rPr>
        <w:t>№3А</w:t>
      </w:r>
      <w:r w:rsidRPr="00C6781A">
        <w:rPr>
          <w:rFonts w:ascii="Cambria" w:hAnsi="Cambria" w:cs="Arial"/>
          <w:sz w:val="20"/>
          <w:szCs w:val="20"/>
        </w:rPr>
        <w:t xml:space="preserve"> к Условиям осуществления депозитарной деятельности ООО «ИК «</w:t>
      </w:r>
      <w:proofErr w:type="spellStart"/>
      <w:r w:rsidRPr="00C6781A">
        <w:rPr>
          <w:rFonts w:ascii="Cambria" w:hAnsi="Cambria" w:cs="Arial"/>
          <w:sz w:val="20"/>
          <w:szCs w:val="20"/>
        </w:rPr>
        <w:t>Гелиус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Капитал», и подписанная уполномоченным лицом юридического лица).</w:t>
      </w:r>
    </w:p>
    <w:p w:rsidR="0014078F" w:rsidRDefault="00EA632E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sz w:val="20"/>
          <w:szCs w:val="20"/>
        </w:rPr>
      </w:pPr>
      <w:r w:rsidRPr="002F3E89">
        <w:rPr>
          <w:rFonts w:ascii="Cambria" w:hAnsi="Cambria" w:cs="Calibri"/>
          <w:sz w:val="20"/>
          <w:szCs w:val="20"/>
        </w:rPr>
        <w:t>Анкета физического лица (по образцу, согласно Приложения №4 к Регламенту оказания ООО «ИК «</w:t>
      </w:r>
      <w:proofErr w:type="spellStart"/>
      <w:r w:rsidRPr="002F3E89">
        <w:rPr>
          <w:rFonts w:ascii="Cambria" w:hAnsi="Cambria" w:cs="Calibri"/>
          <w:sz w:val="20"/>
          <w:szCs w:val="20"/>
        </w:rPr>
        <w:t>Гелиус</w:t>
      </w:r>
      <w:proofErr w:type="spellEnd"/>
      <w:r w:rsidRPr="002F3E89">
        <w:rPr>
          <w:rFonts w:ascii="Cambria" w:hAnsi="Cambria" w:cs="Calibri"/>
          <w:sz w:val="20"/>
          <w:szCs w:val="20"/>
        </w:rPr>
        <w:t xml:space="preserve"> Капитал» брокерских услуг на рынках ценных бумаг/Приложения №3 к Условиям осуществления депозитарной деятельности ООО «ИК «</w:t>
      </w:r>
      <w:proofErr w:type="spellStart"/>
      <w:r w:rsidRPr="002F3E89">
        <w:rPr>
          <w:rFonts w:ascii="Cambria" w:hAnsi="Cambria" w:cs="Calibri"/>
          <w:sz w:val="20"/>
          <w:szCs w:val="20"/>
        </w:rPr>
        <w:t>Гелиус</w:t>
      </w:r>
      <w:proofErr w:type="spellEnd"/>
      <w:r w:rsidRPr="002F3E89">
        <w:rPr>
          <w:rFonts w:ascii="Cambria" w:hAnsi="Cambria" w:cs="Calibri"/>
          <w:sz w:val="20"/>
          <w:szCs w:val="20"/>
        </w:rPr>
        <w:t xml:space="preserve"> Капитал»), выполняюще</w:t>
      </w:r>
      <w:r>
        <w:rPr>
          <w:rFonts w:ascii="Cambria" w:hAnsi="Cambria" w:cs="Calibri"/>
          <w:sz w:val="20"/>
          <w:szCs w:val="20"/>
        </w:rPr>
        <w:t>го функции руководителя</w:t>
      </w:r>
      <w:r w:rsidRPr="002F3E89">
        <w:rPr>
          <w:rFonts w:ascii="Cambria" w:hAnsi="Cambria" w:cs="Calibri"/>
          <w:sz w:val="20"/>
          <w:szCs w:val="20"/>
        </w:rPr>
        <w:t xml:space="preserve"> и (или) иных лиц, имеющих право действовать от имени юридического лица без доверенности, а также физического лица - уполномоченного представителя, действующего по доверенности (при наличии).</w:t>
      </w:r>
    </w:p>
    <w:p w:rsidR="0014078F" w:rsidRDefault="00EA632E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Анкета физического лица - </w:t>
      </w:r>
      <w:proofErr w:type="spellStart"/>
      <w:r>
        <w:rPr>
          <w:rFonts w:ascii="Cambria" w:hAnsi="Cambria" w:cs="Calibri"/>
          <w:sz w:val="20"/>
          <w:szCs w:val="20"/>
        </w:rPr>
        <w:t>бенефициарного</w:t>
      </w:r>
      <w:proofErr w:type="spellEnd"/>
      <w:r>
        <w:rPr>
          <w:rFonts w:ascii="Cambria" w:hAnsi="Cambria" w:cs="Calibri"/>
          <w:sz w:val="20"/>
          <w:szCs w:val="20"/>
        </w:rPr>
        <w:t xml:space="preserve"> владельца, по предложенной Обществом </w:t>
      </w:r>
      <w:proofErr w:type="gramStart"/>
      <w:r>
        <w:rPr>
          <w:rFonts w:ascii="Cambria" w:hAnsi="Cambria" w:cs="Calibri"/>
          <w:sz w:val="20"/>
          <w:szCs w:val="20"/>
        </w:rPr>
        <w:t>форме(</w:t>
      </w:r>
      <w:proofErr w:type="gramEnd"/>
      <w:r>
        <w:rPr>
          <w:rFonts w:ascii="Cambria" w:hAnsi="Cambria" w:cs="Calibri"/>
          <w:sz w:val="20"/>
          <w:szCs w:val="20"/>
        </w:rPr>
        <w:t xml:space="preserve">в случае наличия </w:t>
      </w:r>
      <w:proofErr w:type="spellStart"/>
      <w:r>
        <w:rPr>
          <w:rFonts w:ascii="Cambria" w:hAnsi="Cambria" w:cs="Calibri"/>
          <w:sz w:val="20"/>
          <w:szCs w:val="20"/>
        </w:rPr>
        <w:t>бенефициарного</w:t>
      </w:r>
      <w:proofErr w:type="spellEnd"/>
      <w:r>
        <w:rPr>
          <w:rFonts w:ascii="Cambria" w:hAnsi="Cambria" w:cs="Calibri"/>
          <w:sz w:val="20"/>
          <w:szCs w:val="20"/>
        </w:rPr>
        <w:t xml:space="preserve"> владельца).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suppressAutoHyphens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Копии документов (решения, протоколы, сертификаты и т.д.)/сведения об иных органах  юридического лица, иностранной структуры без образования юридического лица (структура и персональный состав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органов управления юридического лица, за исключением сведений о персональном составе акционеров (участников) юридического лица, владеющих менее чем одним процентом акций (долей) юридического лица, структуры и персональный состав органов управления иностранной структуры без образования юридического лица (при наличии).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о месте ведения основной деятельности иностранной структуры без образования юридического лица (в произвольной форме).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suppressAutoHyphens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(документы) о финансовом положении юридического лица (бухгалтерская отчетность за предыдущий календарный год).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suppressAutoHyphens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о деловой репутации: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отзывы (в произвольной письменной форме, при возможности их получения) о юридическом лице других клиентов данной организации, имеющих с ним деловые отношения;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</w:p>
    <w:p w:rsidR="0014078F" w:rsidRDefault="00EA632E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lastRenderedPageBreak/>
        <w:t xml:space="preserve">отзывы (в произвольной письменной форме, при возможности их получения) от кредитных организаций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  <w:r w:rsidRPr="00F03141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Pr="00C6781A">
        <w:rPr>
          <w:rFonts w:ascii="Cambria" w:hAnsi="Cambria" w:cs="Arial"/>
          <w:sz w:val="20"/>
          <w:szCs w:val="20"/>
        </w:rPr>
        <w:t>некредитных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финансовых организаций, в которых юридическое лицо находится (находилось) на обслуживании, с информацией этих кредитных организаций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  <w:r w:rsidRPr="00F03141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Pr="00C6781A">
        <w:rPr>
          <w:rFonts w:ascii="Cambria" w:hAnsi="Cambria" w:cs="Arial"/>
          <w:sz w:val="20"/>
          <w:szCs w:val="20"/>
        </w:rPr>
        <w:t>некредитных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финансовых организаций об оценке деловой репутации данного юридического лица.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Общество вправе запросить предоставления иных дополнительных документов в объеме, предусмотренном действующим законодательством Российской Федерации.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Документы, составленные полностью или в какой-либо их части на иностранном языке (за исключением документов, удостоверяющих личность физических лиц, выданных компетентными органами иностранных государств, составленных на нескольких языках, включая русский язык, при условии наличия у физического лица документа, подтверждающего право законного пребывания на территории Российской Федерации (например, въездная виза, миграционная карта)) представляются с надлежащим образом заверенным переводом на русский язык.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Верность перевода или подлинность подписи переводчика должна быть засвидетельствована нотариусом.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Документы, выданные компетентными органами иностранных государств, подтверждающих статус юридических лиц</w:t>
      </w:r>
      <w:r w:rsidRPr="00C6781A">
        <w:rPr>
          <w:rFonts w:ascii="Cambria" w:hAnsi="Cambria" w:cs="Arial"/>
          <w:sz w:val="20"/>
          <w:szCs w:val="20"/>
          <w:lang w:val="en-US"/>
        </w:rPr>
        <w:t> </w:t>
      </w:r>
      <w:r w:rsidRPr="00C6781A">
        <w:rPr>
          <w:rFonts w:ascii="Cambria" w:hAnsi="Cambria" w:cs="Arial"/>
          <w:sz w:val="20"/>
          <w:szCs w:val="20"/>
        </w:rPr>
        <w:t>-</w:t>
      </w:r>
      <w:r w:rsidRPr="00C6781A">
        <w:rPr>
          <w:rFonts w:ascii="Cambria" w:hAnsi="Cambria" w:cs="Arial"/>
          <w:sz w:val="20"/>
          <w:szCs w:val="20"/>
          <w:lang w:val="en-US"/>
        </w:rPr>
        <w:t> </w:t>
      </w:r>
      <w:r w:rsidRPr="00C6781A">
        <w:rPr>
          <w:rFonts w:ascii="Cambria" w:hAnsi="Cambria" w:cs="Arial"/>
          <w:sz w:val="20"/>
          <w:szCs w:val="20"/>
        </w:rPr>
        <w:t>нерезидентов, иностранных структур без образования юридического лица, принимаются Обществом в случае их легализации (указанные документы могут быть представлены без их легализации в случаях, предусмотренных международными договорами Российской Федерации).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* Нотариальная копия документа, совершенная с нотариально заверенной копии,</w:t>
      </w:r>
      <w:r w:rsidRPr="00F03141"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не принимается.</w:t>
      </w:r>
    </w:p>
    <w:p w:rsidR="00EA632E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sectPr w:rsidR="00EA632E" w:rsidRPr="00C6781A" w:rsidSect="00D95A8F">
      <w:headerReference w:type="default" r:id="rId7"/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12" w:rsidRDefault="00534412">
      <w:r>
        <w:separator/>
      </w:r>
    </w:p>
  </w:endnote>
  <w:endnote w:type="continuationSeparator" w:id="0">
    <w:p w:rsidR="00534412" w:rsidRDefault="0053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12" w:rsidRDefault="00534412">
      <w:r>
        <w:separator/>
      </w:r>
    </w:p>
  </w:footnote>
  <w:footnote w:type="continuationSeparator" w:id="0">
    <w:p w:rsidR="00534412" w:rsidRDefault="0053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32E" w:rsidRPr="00C6781A" w:rsidRDefault="00EA632E" w:rsidP="00505B7B">
    <w:pPr>
      <w:pStyle w:val="a5"/>
      <w:tabs>
        <w:tab w:val="clear" w:pos="4677"/>
        <w:tab w:val="clear" w:pos="9355"/>
      </w:tabs>
      <w:ind w:right="28"/>
      <w:jc w:val="right"/>
      <w:rPr>
        <w:rFonts w:ascii="Cambria" w:hAnsi="Cambria" w:cs="Arial"/>
        <w:sz w:val="16"/>
        <w:szCs w:val="16"/>
      </w:rPr>
    </w:pPr>
    <w:r w:rsidRPr="00C6781A">
      <w:rPr>
        <w:rFonts w:ascii="Cambria" w:hAnsi="Cambria" w:cs="Arial"/>
        <w:sz w:val="16"/>
        <w:szCs w:val="16"/>
      </w:rPr>
      <w:t>Приложение №2 к Регламенту оказания ООО «ИК «</w:t>
    </w:r>
    <w:proofErr w:type="spellStart"/>
    <w:r w:rsidRPr="00C6781A">
      <w:rPr>
        <w:rFonts w:ascii="Cambria" w:hAnsi="Cambria" w:cs="Arial"/>
        <w:sz w:val="16"/>
        <w:szCs w:val="16"/>
      </w:rPr>
      <w:t>Гелиус</w:t>
    </w:r>
    <w:proofErr w:type="spellEnd"/>
    <w:r w:rsidRPr="00C6781A">
      <w:rPr>
        <w:rFonts w:ascii="Cambria" w:hAnsi="Cambria" w:cs="Arial"/>
        <w:sz w:val="16"/>
        <w:szCs w:val="16"/>
      </w:rPr>
      <w:t xml:space="preserve"> Капитал» брокерских услуг на рынках ценных бумаг</w:t>
    </w:r>
  </w:p>
  <w:p w:rsidR="00EA632E" w:rsidRPr="00C6781A" w:rsidRDefault="00EA632E" w:rsidP="00505B7B">
    <w:pPr>
      <w:pStyle w:val="a5"/>
      <w:tabs>
        <w:tab w:val="clear" w:pos="4677"/>
        <w:tab w:val="clear" w:pos="9355"/>
      </w:tabs>
      <w:ind w:right="28"/>
      <w:jc w:val="right"/>
      <w:rPr>
        <w:rFonts w:ascii="Cambria" w:hAnsi="Cambria" w:cs="Arial"/>
        <w:sz w:val="16"/>
        <w:szCs w:val="16"/>
      </w:rPr>
    </w:pPr>
    <w:r w:rsidRPr="00C6781A">
      <w:rPr>
        <w:rFonts w:ascii="Cambria" w:hAnsi="Cambria" w:cs="Arial"/>
        <w:sz w:val="16"/>
        <w:szCs w:val="16"/>
      </w:rPr>
      <w:t>Приложение №2 к Условиям осуществления депозитарной деятельности ООО «ИК «</w:t>
    </w:r>
    <w:proofErr w:type="spellStart"/>
    <w:r w:rsidRPr="00C6781A">
      <w:rPr>
        <w:rFonts w:ascii="Cambria" w:hAnsi="Cambria" w:cs="Arial"/>
        <w:sz w:val="16"/>
        <w:szCs w:val="16"/>
      </w:rPr>
      <w:t>Гелиус</w:t>
    </w:r>
    <w:proofErr w:type="spellEnd"/>
    <w:r w:rsidRPr="00C6781A">
      <w:rPr>
        <w:rFonts w:ascii="Cambria" w:hAnsi="Cambria" w:cs="Arial"/>
        <w:sz w:val="16"/>
        <w:szCs w:val="16"/>
      </w:rPr>
      <w:t xml:space="preserve"> Капитал»</w:t>
    </w:r>
  </w:p>
  <w:p w:rsidR="00EA632E" w:rsidRPr="00C6781A" w:rsidRDefault="00EA632E" w:rsidP="00505B7B">
    <w:pPr>
      <w:pStyle w:val="a5"/>
      <w:tabs>
        <w:tab w:val="clear" w:pos="4677"/>
        <w:tab w:val="clear" w:pos="9355"/>
        <w:tab w:val="left" w:pos="3765"/>
      </w:tabs>
      <w:ind w:right="28"/>
      <w:jc w:val="right"/>
      <w:rPr>
        <w:rFonts w:ascii="Cambria" w:hAnsi="Cambria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61A2"/>
    <w:multiLevelType w:val="hybridMultilevel"/>
    <w:tmpl w:val="08445EA4"/>
    <w:lvl w:ilvl="0" w:tplc="6354E60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3C48CE"/>
    <w:multiLevelType w:val="hybridMultilevel"/>
    <w:tmpl w:val="95E27AF8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CF2CFC"/>
    <w:multiLevelType w:val="hybridMultilevel"/>
    <w:tmpl w:val="04EE6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8C2036"/>
    <w:multiLevelType w:val="hybridMultilevel"/>
    <w:tmpl w:val="4626AC46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060155"/>
    <w:multiLevelType w:val="singleLevel"/>
    <w:tmpl w:val="74D808F4"/>
    <w:lvl w:ilvl="0">
      <w:start w:val="1"/>
      <w:numFmt w:val="decimal"/>
      <w:lvlText w:val="%1) "/>
      <w:legacy w:legacy="1" w:legacySpace="0" w:legacyIndent="283"/>
      <w:lvlJc w:val="left"/>
      <w:pPr>
        <w:ind w:left="284" w:hanging="283"/>
      </w:pPr>
      <w:rPr>
        <w:rFonts w:cs="Times New Roman"/>
        <w:sz w:val="22"/>
      </w:rPr>
    </w:lvl>
  </w:abstractNum>
  <w:abstractNum w:abstractNumId="5" w15:restartNumberingAfterBreak="0">
    <w:nsid w:val="3CD7494D"/>
    <w:multiLevelType w:val="hybridMultilevel"/>
    <w:tmpl w:val="29F4CB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B326CF"/>
    <w:multiLevelType w:val="hybridMultilevel"/>
    <w:tmpl w:val="1A4A0C3E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EE14A3"/>
    <w:multiLevelType w:val="hybridMultilevel"/>
    <w:tmpl w:val="E7CADA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73A3118"/>
    <w:multiLevelType w:val="hybridMultilevel"/>
    <w:tmpl w:val="23F010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B59F8"/>
    <w:multiLevelType w:val="hybridMultilevel"/>
    <w:tmpl w:val="8DDE0DB6"/>
    <w:lvl w:ilvl="0" w:tplc="0419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0" w15:restartNumberingAfterBreak="0">
    <w:nsid w:val="626C1F32"/>
    <w:multiLevelType w:val="hybridMultilevel"/>
    <w:tmpl w:val="DCB49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3A32692"/>
    <w:multiLevelType w:val="hybridMultilevel"/>
    <w:tmpl w:val="DC58C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E09F9"/>
    <w:multiLevelType w:val="singleLevel"/>
    <w:tmpl w:val="74D808F4"/>
    <w:lvl w:ilvl="0">
      <w:start w:val="1"/>
      <w:numFmt w:val="decimal"/>
      <w:lvlText w:val="%1) "/>
      <w:legacy w:legacy="1" w:legacySpace="0" w:legacyIndent="283"/>
      <w:lvlJc w:val="left"/>
      <w:pPr>
        <w:ind w:left="284" w:hanging="283"/>
      </w:pPr>
      <w:rPr>
        <w:rFonts w:cs="Times New Roman"/>
        <w:sz w:val="22"/>
      </w:rPr>
    </w:lvl>
  </w:abstractNum>
  <w:abstractNum w:abstractNumId="13" w15:restartNumberingAfterBreak="0">
    <w:nsid w:val="70831372"/>
    <w:multiLevelType w:val="hybridMultilevel"/>
    <w:tmpl w:val="75F46C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5"/>
  </w:num>
  <w:num w:numId="11">
    <w:abstractNumId w:val="13"/>
  </w:num>
  <w:num w:numId="12">
    <w:abstractNumId w:val="11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D4"/>
    <w:rsid w:val="000024D2"/>
    <w:rsid w:val="00030D8D"/>
    <w:rsid w:val="00033552"/>
    <w:rsid w:val="00044C51"/>
    <w:rsid w:val="00067D96"/>
    <w:rsid w:val="000900FB"/>
    <w:rsid w:val="00092283"/>
    <w:rsid w:val="000C23EC"/>
    <w:rsid w:val="000C51E2"/>
    <w:rsid w:val="000D2726"/>
    <w:rsid w:val="0013482E"/>
    <w:rsid w:val="0013773B"/>
    <w:rsid w:val="0014078F"/>
    <w:rsid w:val="00155607"/>
    <w:rsid w:val="00171A05"/>
    <w:rsid w:val="0018055D"/>
    <w:rsid w:val="001D74B0"/>
    <w:rsid w:val="00210462"/>
    <w:rsid w:val="00230DA6"/>
    <w:rsid w:val="00263584"/>
    <w:rsid w:val="0026562F"/>
    <w:rsid w:val="002A537E"/>
    <w:rsid w:val="002C63EF"/>
    <w:rsid w:val="002F3E89"/>
    <w:rsid w:val="002F6248"/>
    <w:rsid w:val="003233C3"/>
    <w:rsid w:val="003279F2"/>
    <w:rsid w:val="00355D9D"/>
    <w:rsid w:val="0036209E"/>
    <w:rsid w:val="00386F24"/>
    <w:rsid w:val="00392225"/>
    <w:rsid w:val="003D2166"/>
    <w:rsid w:val="003E6808"/>
    <w:rsid w:val="0044055C"/>
    <w:rsid w:val="00443A89"/>
    <w:rsid w:val="00480DFE"/>
    <w:rsid w:val="00492E8D"/>
    <w:rsid w:val="004B2DBF"/>
    <w:rsid w:val="004C1BEA"/>
    <w:rsid w:val="004D7D4C"/>
    <w:rsid w:val="004E58CF"/>
    <w:rsid w:val="004F1161"/>
    <w:rsid w:val="00505B7B"/>
    <w:rsid w:val="00523836"/>
    <w:rsid w:val="00534412"/>
    <w:rsid w:val="005515D3"/>
    <w:rsid w:val="005636BB"/>
    <w:rsid w:val="005F61AC"/>
    <w:rsid w:val="00612646"/>
    <w:rsid w:val="00642DE6"/>
    <w:rsid w:val="00643A0A"/>
    <w:rsid w:val="00662DB1"/>
    <w:rsid w:val="00666687"/>
    <w:rsid w:val="00673479"/>
    <w:rsid w:val="006752C6"/>
    <w:rsid w:val="00680747"/>
    <w:rsid w:val="006A1B4B"/>
    <w:rsid w:val="006D0245"/>
    <w:rsid w:val="007073B2"/>
    <w:rsid w:val="00724F54"/>
    <w:rsid w:val="00743C67"/>
    <w:rsid w:val="00747C53"/>
    <w:rsid w:val="00761D18"/>
    <w:rsid w:val="00775450"/>
    <w:rsid w:val="0078507A"/>
    <w:rsid w:val="007D4D2A"/>
    <w:rsid w:val="00807116"/>
    <w:rsid w:val="00816CA1"/>
    <w:rsid w:val="00833C22"/>
    <w:rsid w:val="008477B8"/>
    <w:rsid w:val="00855959"/>
    <w:rsid w:val="008653A0"/>
    <w:rsid w:val="00866098"/>
    <w:rsid w:val="00885A81"/>
    <w:rsid w:val="0089156F"/>
    <w:rsid w:val="008B37D4"/>
    <w:rsid w:val="008E36C0"/>
    <w:rsid w:val="009110B3"/>
    <w:rsid w:val="00951815"/>
    <w:rsid w:val="0095423B"/>
    <w:rsid w:val="00961987"/>
    <w:rsid w:val="009918B0"/>
    <w:rsid w:val="009B47C8"/>
    <w:rsid w:val="009B4D46"/>
    <w:rsid w:val="009B51CF"/>
    <w:rsid w:val="009F3487"/>
    <w:rsid w:val="009F4F79"/>
    <w:rsid w:val="00A51C7E"/>
    <w:rsid w:val="00A8736D"/>
    <w:rsid w:val="00A9109C"/>
    <w:rsid w:val="00A96957"/>
    <w:rsid w:val="00AA4CCD"/>
    <w:rsid w:val="00B069EE"/>
    <w:rsid w:val="00B158D9"/>
    <w:rsid w:val="00B2468D"/>
    <w:rsid w:val="00B42968"/>
    <w:rsid w:val="00B75E11"/>
    <w:rsid w:val="00B80BDB"/>
    <w:rsid w:val="00B82CC5"/>
    <w:rsid w:val="00B85C63"/>
    <w:rsid w:val="00BA7961"/>
    <w:rsid w:val="00BC5737"/>
    <w:rsid w:val="00BC5BE8"/>
    <w:rsid w:val="00BC5E4B"/>
    <w:rsid w:val="00BC79DF"/>
    <w:rsid w:val="00BD6257"/>
    <w:rsid w:val="00BE0376"/>
    <w:rsid w:val="00C204A9"/>
    <w:rsid w:val="00C5112D"/>
    <w:rsid w:val="00C6781A"/>
    <w:rsid w:val="00C83249"/>
    <w:rsid w:val="00CB36C1"/>
    <w:rsid w:val="00CE6344"/>
    <w:rsid w:val="00D04333"/>
    <w:rsid w:val="00D2122D"/>
    <w:rsid w:val="00D34AE1"/>
    <w:rsid w:val="00D50070"/>
    <w:rsid w:val="00D50F17"/>
    <w:rsid w:val="00D61DB8"/>
    <w:rsid w:val="00D81322"/>
    <w:rsid w:val="00D95A8F"/>
    <w:rsid w:val="00DE108A"/>
    <w:rsid w:val="00E02C4B"/>
    <w:rsid w:val="00E421E9"/>
    <w:rsid w:val="00E6496C"/>
    <w:rsid w:val="00E95286"/>
    <w:rsid w:val="00EA32AF"/>
    <w:rsid w:val="00EA632E"/>
    <w:rsid w:val="00EB02BC"/>
    <w:rsid w:val="00EC2911"/>
    <w:rsid w:val="00ED021C"/>
    <w:rsid w:val="00ED06A9"/>
    <w:rsid w:val="00ED20A1"/>
    <w:rsid w:val="00ED39D7"/>
    <w:rsid w:val="00ED46BC"/>
    <w:rsid w:val="00ED6FB7"/>
    <w:rsid w:val="00EF149E"/>
    <w:rsid w:val="00EF1868"/>
    <w:rsid w:val="00EF687A"/>
    <w:rsid w:val="00F03141"/>
    <w:rsid w:val="00F12F09"/>
    <w:rsid w:val="00F1563F"/>
    <w:rsid w:val="00FA6E5E"/>
    <w:rsid w:val="00FB698E"/>
    <w:rsid w:val="00FC09C4"/>
    <w:rsid w:val="00FD2493"/>
    <w:rsid w:val="00FD4B1D"/>
    <w:rsid w:val="00FD7639"/>
    <w:rsid w:val="00FD7C40"/>
    <w:rsid w:val="00FE0604"/>
    <w:rsid w:val="00FE257C"/>
    <w:rsid w:val="00FE2DB6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E0B385"/>
  <w15:docId w15:val="{3B6FE025-9113-41E1-9E99-D97B07AC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6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3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736D"/>
    <w:rPr>
      <w:rFonts w:cs="Times New Roman"/>
      <w:sz w:val="2"/>
    </w:rPr>
  </w:style>
  <w:style w:type="paragraph" w:styleId="a5">
    <w:name w:val="header"/>
    <w:basedOn w:val="a"/>
    <w:link w:val="a6"/>
    <w:uiPriority w:val="99"/>
    <w:rsid w:val="008B37D4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736D"/>
    <w:rPr>
      <w:rFonts w:cs="Times New Roman"/>
      <w:sz w:val="24"/>
      <w:szCs w:val="24"/>
    </w:rPr>
  </w:style>
  <w:style w:type="character" w:styleId="a7">
    <w:name w:val="footnote reference"/>
    <w:basedOn w:val="a0"/>
    <w:uiPriority w:val="99"/>
    <w:semiHidden/>
    <w:rsid w:val="008E36C0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semiHidden/>
    <w:rsid w:val="008E36C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A8736D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E36C0"/>
    <w:pPr>
      <w:jc w:val="both"/>
    </w:pPr>
    <w:rPr>
      <w:sz w:val="22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8736D"/>
    <w:rPr>
      <w:rFonts w:cs="Times New Roman"/>
      <w:sz w:val="16"/>
      <w:szCs w:val="16"/>
    </w:rPr>
  </w:style>
  <w:style w:type="paragraph" w:styleId="aa">
    <w:name w:val="footer"/>
    <w:basedOn w:val="a"/>
    <w:link w:val="ab"/>
    <w:uiPriority w:val="99"/>
    <w:rsid w:val="008E36C0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A8736D"/>
    <w:rPr>
      <w:rFonts w:cs="Times New Roman"/>
      <w:sz w:val="24"/>
      <w:szCs w:val="24"/>
    </w:rPr>
  </w:style>
  <w:style w:type="character" w:styleId="ac">
    <w:name w:val="annotation reference"/>
    <w:basedOn w:val="a0"/>
    <w:uiPriority w:val="99"/>
    <w:semiHidden/>
    <w:rsid w:val="009918B0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9918B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2A537E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9918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2A537E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</vt:lpstr>
    </vt:vector>
  </TitlesOfParts>
  <Company>Aton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</dc:title>
  <dc:subject/>
  <dc:creator>martynyuk</dc:creator>
  <cp:keywords/>
  <dc:description/>
  <cp:lastModifiedBy>Zaharova</cp:lastModifiedBy>
  <cp:revision>3</cp:revision>
  <dcterms:created xsi:type="dcterms:W3CDTF">2020-03-02T09:53:00Z</dcterms:created>
  <dcterms:modified xsi:type="dcterms:W3CDTF">2020-03-02T09:58:00Z</dcterms:modified>
</cp:coreProperties>
</file>